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D42" w:rsidRDefault="00CD0D42" w:rsidP="00CD0D42">
      <w:pPr>
        <w:pStyle w:val="NormalWeb"/>
        <w:spacing w:before="0" w:beforeAutospacing="0" w:after="0" w:afterAutospacing="0"/>
      </w:pPr>
      <w:r>
        <w:rPr>
          <w:rFonts w:ascii="Open Sans" w:hAnsi="Open Sans" w:cs="Open Sans"/>
          <w:color w:val="000000"/>
        </w:rPr>
        <w:t>Hello, </w:t>
      </w:r>
    </w:p>
    <w:p w:rsidR="00CD0D42" w:rsidRDefault="00CD0D42" w:rsidP="00CD0D42"/>
    <w:p w:rsidR="00CD0D42" w:rsidRDefault="00CD0D42" w:rsidP="00CD0D42">
      <w:pPr>
        <w:pStyle w:val="NormalWeb"/>
        <w:spacing w:before="0" w:beforeAutospacing="0" w:after="0" w:afterAutospacing="0"/>
      </w:pPr>
      <w:r>
        <w:rPr>
          <w:rFonts w:ascii="Open Sans" w:hAnsi="Open Sans" w:cs="Open Sans"/>
          <w:color w:val="000000"/>
        </w:rPr>
        <w:t>We are approaching the start of our benefits open enrollment period. As a reminder, this is the one time a year you can make changes to your health insurance plans. </w:t>
      </w:r>
    </w:p>
    <w:p w:rsidR="00CD0D42" w:rsidRDefault="00CD0D42" w:rsidP="00CD0D42"/>
    <w:p w:rsidR="00CD0D42" w:rsidRDefault="00CD0D42" w:rsidP="00CD0D42">
      <w:pPr>
        <w:pStyle w:val="NormalWeb"/>
        <w:spacing w:before="0" w:beforeAutospacing="0" w:after="0" w:afterAutospacing="0"/>
      </w:pPr>
      <w:r>
        <w:rPr>
          <w:rFonts w:ascii="Open Sans" w:hAnsi="Open Sans" w:cs="Open Sans"/>
          <w:color w:val="000000"/>
        </w:rPr>
        <w:t xml:space="preserve">As part of our company’s benefits package this year, you will have the opportunity to enroll in a dependent care account (DCA). 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b/>
          <w:bCs/>
          <w:color w:val="000000"/>
        </w:rPr>
        <w:t>DCA Overview</w:t>
      </w:r>
    </w:p>
    <w:p w:rsidR="00CD0D42" w:rsidRDefault="00CD0D42" w:rsidP="00CD0D42">
      <w:pPr>
        <w:pStyle w:val="NormalWeb"/>
        <w:spacing w:before="0" w:beforeAutospacing="0" w:after="200" w:afterAutospacing="0"/>
      </w:pPr>
      <w:r>
        <w:rPr>
          <w:rFonts w:ascii="Open Sans" w:hAnsi="Open Sans" w:cs="Open Sans"/>
          <w:color w:val="000000"/>
        </w:rPr>
        <w:t>A DCA allows you to allocate up to $5,000 to pay for daycare and other costs associated with the care of your dependents such as: </w:t>
      </w:r>
    </w:p>
    <w:p w:rsidR="00CD0D42" w:rsidRDefault="00CD0D42" w:rsidP="00CD0D4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Daycare and elder care </w:t>
      </w:r>
    </w:p>
    <w:p w:rsidR="00CD0D42" w:rsidRDefault="00CD0D42" w:rsidP="00CD0D4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Before-school and after-school care</w:t>
      </w:r>
    </w:p>
    <w:p w:rsidR="00CD0D42" w:rsidRDefault="00CD0D42" w:rsidP="00CD0D4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Private sitter</w:t>
      </w:r>
    </w:p>
    <w:p w:rsidR="00CD0D42" w:rsidRDefault="00CD0D42" w:rsidP="00CD0D4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Summer day camp </w:t>
      </w:r>
    </w:p>
    <w:p w:rsidR="00CD0D42" w:rsidRDefault="00CD0D42" w:rsidP="00CD0D42">
      <w:pPr>
        <w:pStyle w:val="NormalWeb"/>
        <w:numPr>
          <w:ilvl w:val="0"/>
          <w:numId w:val="3"/>
        </w:numPr>
        <w:spacing w:before="0" w:beforeAutospacing="0" w:after="20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Nanny service</w:t>
      </w:r>
    </w:p>
    <w:p w:rsidR="00CD0D42" w:rsidRDefault="00CD0D42" w:rsidP="00CD0D42">
      <w:pPr>
        <w:pStyle w:val="NormalWeb"/>
        <w:spacing w:before="0" w:beforeAutospacing="0" w:after="0" w:afterAutospacing="0"/>
      </w:pPr>
      <w:r>
        <w:rPr>
          <w:rFonts w:ascii="Open Sans" w:hAnsi="Open Sans" w:cs="Open Sans"/>
          <w:b/>
          <w:bCs/>
          <w:color w:val="000000"/>
        </w:rPr>
        <w:t xml:space="preserve">A few things you should know: </w:t>
      </w:r>
      <w:r>
        <w:rPr>
          <w:rFonts w:ascii="Open Sans" w:hAnsi="Open Sans" w:cs="Open Sans"/>
          <w:b/>
          <w:bCs/>
          <w:color w:val="000000"/>
        </w:rPr>
        <w:br/>
      </w:r>
      <w:r>
        <w:rPr>
          <w:rFonts w:ascii="Open Sans" w:hAnsi="Open Sans" w:cs="Open Sans"/>
          <w:b/>
          <w:bCs/>
          <w:color w:val="000000"/>
        </w:rPr>
        <w:br/>
      </w:r>
    </w:p>
    <w:p w:rsidR="00CD0D42" w:rsidRDefault="00CD0D42" w:rsidP="00CD0D4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Every dollar you contribute to a D</w:t>
      </w:r>
      <w:r w:rsidR="00215B9F">
        <w:rPr>
          <w:rFonts w:ascii="Open Sans" w:hAnsi="Open Sans" w:cs="Open Sans"/>
          <w:color w:val="000000"/>
        </w:rPr>
        <w:t>C</w:t>
      </w:r>
      <w:bookmarkStart w:id="0" w:name="_GoBack"/>
      <w:bookmarkEnd w:id="0"/>
      <w:r>
        <w:rPr>
          <w:rFonts w:ascii="Open Sans" w:hAnsi="Open Sans" w:cs="Open Sans"/>
          <w:color w:val="000000"/>
        </w:rPr>
        <w:t>A lowers your taxable income. That means if you earn $40,000 a year and contribute $5,000 to a DCA, only $35,000 of your income is subject to tax. </w:t>
      </w:r>
    </w:p>
    <w:p w:rsidR="00CD0D42" w:rsidRDefault="00CD0D42" w:rsidP="00CD0D4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Ameriflex is our DCA administrator. You can learn more about the benefits of an DCA on their website at </w:t>
      </w:r>
      <w:hyperlink r:id="rId5" w:history="1">
        <w:r>
          <w:rPr>
            <w:rStyle w:val="Hyperlink"/>
            <w:rFonts w:ascii="Open Sans" w:hAnsi="Open Sans" w:cs="Open Sans"/>
            <w:color w:val="1155CC"/>
          </w:rPr>
          <w:t>myameriflex.com/DCA</w:t>
        </w:r>
      </w:hyperlink>
      <w:r>
        <w:rPr>
          <w:rFonts w:ascii="Open Sans" w:hAnsi="Open Sans" w:cs="Open Sans"/>
          <w:color w:val="000000"/>
        </w:rPr>
        <w:t>. </w:t>
      </w:r>
    </w:p>
    <w:p w:rsidR="00CD0D42" w:rsidRDefault="00CD0D42" w:rsidP="00CD0D42">
      <w:pPr>
        <w:rPr>
          <w:rFonts w:ascii="Times New Roman" w:hAnsi="Times New Roman" w:cs="Times New Roman"/>
        </w:rPr>
      </w:pPr>
    </w:p>
    <w:p w:rsidR="00CD0D42" w:rsidRDefault="00CD0D42" w:rsidP="00CD0D42">
      <w:pPr>
        <w:pStyle w:val="NormalWeb"/>
        <w:spacing w:before="0" w:beforeAutospacing="0" w:after="200" w:afterAutospacing="0"/>
      </w:pPr>
      <w:r>
        <w:rPr>
          <w:rFonts w:ascii="Open Sans" w:hAnsi="Open Sans" w:cs="Open Sans"/>
          <w:color w:val="000000"/>
        </w:rPr>
        <w:t xml:space="preserve">Be on the lookout for more information and enrollment instructions during our annual open enrollment meeting. </w:t>
      </w:r>
    </w:p>
    <w:p w:rsidR="003A1D08" w:rsidRDefault="00215B9F"/>
    <w:sectPr w:rsidR="003A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005DA"/>
    <w:multiLevelType w:val="multilevel"/>
    <w:tmpl w:val="4A4A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D24E2"/>
    <w:multiLevelType w:val="multilevel"/>
    <w:tmpl w:val="4BDA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E6724"/>
    <w:multiLevelType w:val="multilevel"/>
    <w:tmpl w:val="34DE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443275"/>
    <w:multiLevelType w:val="multilevel"/>
    <w:tmpl w:val="DBA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BC6"/>
    <w:rsid w:val="00215B9F"/>
    <w:rsid w:val="005F5B39"/>
    <w:rsid w:val="00952BC6"/>
    <w:rsid w:val="00982B79"/>
    <w:rsid w:val="00A02171"/>
    <w:rsid w:val="00C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FD5C"/>
  <w15:docId w15:val="{DE06B192-C681-4F6A-9135-400564F7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2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ameriflex.com/D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 McPherson</dc:creator>
  <cp:lastModifiedBy>Aimee Reynard</cp:lastModifiedBy>
  <cp:revision>2</cp:revision>
  <dcterms:created xsi:type="dcterms:W3CDTF">2022-05-16T18:21:00Z</dcterms:created>
  <dcterms:modified xsi:type="dcterms:W3CDTF">2022-05-16T18:21:00Z</dcterms:modified>
</cp:coreProperties>
</file>